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66471" w14:textId="77777777" w:rsidR="00B13957" w:rsidRDefault="00B13957" w:rsidP="00135395">
      <w:pPr>
        <w:pStyle w:val="a6"/>
        <w:ind w:firstLine="709"/>
        <w:jc w:val="both"/>
        <w:rPr>
          <w:rFonts w:ascii="Times New Roman" w:hAnsi="Times New Roman" w:cs="Times New Roman"/>
          <w:sz w:val="28"/>
          <w:szCs w:val="28"/>
        </w:rPr>
      </w:pPr>
      <w:bookmarkStart w:id="0" w:name="_GoBack"/>
      <w:bookmarkEnd w:id="0"/>
    </w:p>
    <w:p w14:paraId="5387F8B3"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225CC6F7" w14:textId="77777777" w:rsidR="00135395" w:rsidRDefault="00135395" w:rsidP="00135395">
      <w:pPr>
        <w:pStyle w:val="a6"/>
        <w:ind w:firstLine="709"/>
        <w:jc w:val="both"/>
        <w:rPr>
          <w:rFonts w:ascii="Times New Roman" w:hAnsi="Times New Roman" w:cs="Times New Roman"/>
          <w:sz w:val="28"/>
          <w:szCs w:val="28"/>
        </w:rPr>
      </w:pPr>
    </w:p>
    <w:p w14:paraId="15589A1F" w14:textId="530772AD" w:rsidR="00FA17EE" w:rsidRPr="0090789E" w:rsidRDefault="00135395" w:rsidP="0090789E">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5C5CFC">
        <w:rPr>
          <w:rFonts w:ascii="Times New Roman" w:hAnsi="Times New Roman" w:cs="Times New Roman"/>
          <w:sz w:val="28"/>
          <w:szCs w:val="28"/>
        </w:rPr>
        <w:t>3</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5C5CFC">
        <w:rPr>
          <w:rFonts w:ascii="Times New Roman" w:hAnsi="Times New Roman" w:cs="Times New Roman"/>
          <w:sz w:val="28"/>
          <w:szCs w:val="28"/>
        </w:rPr>
        <w:t>7</w:t>
      </w:r>
      <w:r w:rsidR="00BA3C63" w:rsidRPr="00BA3C63">
        <w:rPr>
          <w:rFonts w:ascii="Times New Roman" w:hAnsi="Times New Roman" w:cs="Times New Roman"/>
          <w:sz w:val="28"/>
          <w:szCs w:val="28"/>
        </w:rPr>
        <w:t>.202</w:t>
      </w:r>
      <w:r w:rsidR="005C5CFC">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5C5CFC">
        <w:rPr>
          <w:rFonts w:ascii="Times New Roman" w:hAnsi="Times New Roman" w:cs="Times New Roman"/>
          <w:sz w:val="28"/>
          <w:szCs w:val="28"/>
        </w:rPr>
        <w:t>7</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90789E" w:rsidRPr="0090789E">
        <w:rPr>
          <w:rFonts w:ascii="Times New Roman" w:hAnsi="Times New Roman" w:cs="Times New Roman"/>
          <w:bCs/>
          <w:sz w:val="28"/>
          <w:szCs w:val="28"/>
        </w:rPr>
        <w:t>района Хамовники</w:t>
      </w:r>
      <w:r w:rsidR="00AF6631" w:rsidRPr="0090789E">
        <w:rPr>
          <w:rFonts w:ascii="Times New Roman" w:hAnsi="Times New Roman" w:cs="Times New Roman"/>
          <w:bCs/>
          <w:sz w:val="28"/>
          <w:szCs w:val="28"/>
        </w:rPr>
        <w:t>,</w:t>
      </w:r>
      <w:r w:rsidR="00CE39D1" w:rsidRPr="0090789E">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031D499E" w14:textId="77777777" w:rsidR="0069149A" w:rsidRDefault="0069149A" w:rsidP="005C5CFC">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5C5CFC" w:rsidRPr="005C5CFC" w14:paraId="465BF70B" w14:textId="77777777" w:rsidTr="005C5CFC">
        <w:trPr>
          <w:trHeight w:val="600"/>
        </w:trPr>
        <w:tc>
          <w:tcPr>
            <w:tcW w:w="6160" w:type="dxa"/>
            <w:hideMark/>
          </w:tcPr>
          <w:p w14:paraId="4F68C8C9"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бульвар Зубовский, вл. 21-23, стр. 1 (рядом)</w:t>
            </w:r>
          </w:p>
        </w:tc>
        <w:tc>
          <w:tcPr>
            <w:tcW w:w="3340" w:type="dxa"/>
            <w:hideMark/>
          </w:tcPr>
          <w:p w14:paraId="01EB9912"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ограждение</w:t>
            </w:r>
          </w:p>
        </w:tc>
      </w:tr>
      <w:tr w:rsidR="005C5CFC" w:rsidRPr="005C5CFC" w14:paraId="7B06203A" w14:textId="77777777" w:rsidTr="005C5CFC">
        <w:trPr>
          <w:trHeight w:val="750"/>
        </w:trPr>
        <w:tc>
          <w:tcPr>
            <w:tcW w:w="6160" w:type="dxa"/>
            <w:hideMark/>
          </w:tcPr>
          <w:p w14:paraId="512140FB"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переулок Большой Афанасьевский, вл. 3, стр. 3 (рядом)</w:t>
            </w:r>
          </w:p>
        </w:tc>
        <w:tc>
          <w:tcPr>
            <w:tcW w:w="3340" w:type="dxa"/>
            <w:hideMark/>
          </w:tcPr>
          <w:p w14:paraId="03C6C1D1"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скамейки 3 шт.</w:t>
            </w:r>
          </w:p>
        </w:tc>
      </w:tr>
      <w:tr w:rsidR="005C5CFC" w:rsidRPr="005C5CFC" w14:paraId="576F299A" w14:textId="77777777" w:rsidTr="005C5CFC">
        <w:trPr>
          <w:trHeight w:val="600"/>
        </w:trPr>
        <w:tc>
          <w:tcPr>
            <w:tcW w:w="6160" w:type="dxa"/>
            <w:hideMark/>
          </w:tcPr>
          <w:p w14:paraId="350F3ED7"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улица Волхонка, земельный участок 5/6</w:t>
            </w:r>
          </w:p>
        </w:tc>
        <w:tc>
          <w:tcPr>
            <w:tcW w:w="3340" w:type="dxa"/>
            <w:hideMark/>
          </w:tcPr>
          <w:p w14:paraId="24EA9BFE"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ворота</w:t>
            </w:r>
          </w:p>
        </w:tc>
      </w:tr>
      <w:tr w:rsidR="005C5CFC" w:rsidRPr="005C5CFC" w14:paraId="342A2732" w14:textId="77777777" w:rsidTr="005C5CFC">
        <w:trPr>
          <w:trHeight w:val="600"/>
        </w:trPr>
        <w:tc>
          <w:tcPr>
            <w:tcW w:w="6160" w:type="dxa"/>
            <w:hideMark/>
          </w:tcPr>
          <w:p w14:paraId="5E9BD9FA"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переулок Всеволожский, вл. 3 (рядом)</w:t>
            </w:r>
          </w:p>
        </w:tc>
        <w:tc>
          <w:tcPr>
            <w:tcW w:w="3340" w:type="dxa"/>
            <w:hideMark/>
          </w:tcPr>
          <w:p w14:paraId="1C062E47"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ворота</w:t>
            </w:r>
          </w:p>
        </w:tc>
      </w:tr>
      <w:tr w:rsidR="005C5CFC" w:rsidRPr="005C5CFC" w14:paraId="5660CC1B" w14:textId="77777777" w:rsidTr="005C5CFC">
        <w:trPr>
          <w:trHeight w:val="600"/>
        </w:trPr>
        <w:tc>
          <w:tcPr>
            <w:tcW w:w="6160" w:type="dxa"/>
            <w:hideMark/>
          </w:tcPr>
          <w:p w14:paraId="502E74FE"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 xml:space="preserve">набережная </w:t>
            </w:r>
            <w:proofErr w:type="spellStart"/>
            <w:r w:rsidRPr="005C5CFC">
              <w:rPr>
                <w:rFonts w:ascii="Times New Roman" w:hAnsi="Times New Roman" w:cs="Times New Roman"/>
                <w:color w:val="000000" w:themeColor="text1"/>
                <w:sz w:val="28"/>
                <w:szCs w:val="28"/>
              </w:rPr>
              <w:t>Лужнецкая</w:t>
            </w:r>
            <w:proofErr w:type="spellEnd"/>
            <w:r w:rsidRPr="005C5CFC">
              <w:rPr>
                <w:rFonts w:ascii="Times New Roman" w:hAnsi="Times New Roman" w:cs="Times New Roman"/>
                <w:color w:val="000000" w:themeColor="text1"/>
                <w:sz w:val="28"/>
                <w:szCs w:val="28"/>
              </w:rPr>
              <w:t>, вл. 10А (рядом)</w:t>
            </w:r>
          </w:p>
        </w:tc>
        <w:tc>
          <w:tcPr>
            <w:tcW w:w="3340" w:type="dxa"/>
            <w:hideMark/>
          </w:tcPr>
          <w:p w14:paraId="214B0739"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бытовка</w:t>
            </w:r>
          </w:p>
        </w:tc>
      </w:tr>
      <w:tr w:rsidR="005C5CFC" w:rsidRPr="005C5CFC" w14:paraId="299B196D" w14:textId="77777777" w:rsidTr="005C5CFC">
        <w:trPr>
          <w:trHeight w:val="600"/>
        </w:trPr>
        <w:tc>
          <w:tcPr>
            <w:tcW w:w="6160" w:type="dxa"/>
            <w:hideMark/>
          </w:tcPr>
          <w:p w14:paraId="5A82FCB3"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проспект Комсомольский, вл. 40, стр. 3 (рядом)</w:t>
            </w:r>
          </w:p>
        </w:tc>
        <w:tc>
          <w:tcPr>
            <w:tcW w:w="3340" w:type="dxa"/>
            <w:hideMark/>
          </w:tcPr>
          <w:p w14:paraId="6E255782"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металлическое сооружение</w:t>
            </w:r>
          </w:p>
        </w:tc>
      </w:tr>
      <w:tr w:rsidR="005C5CFC" w:rsidRPr="005C5CFC" w14:paraId="66978DBF" w14:textId="77777777" w:rsidTr="005C5CFC">
        <w:trPr>
          <w:trHeight w:val="750"/>
        </w:trPr>
        <w:tc>
          <w:tcPr>
            <w:tcW w:w="6160" w:type="dxa"/>
            <w:hideMark/>
          </w:tcPr>
          <w:p w14:paraId="3E2B4689"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улица Большая Пироговская, вл. 37-43, стр. 5 (рядом)</w:t>
            </w:r>
          </w:p>
        </w:tc>
        <w:tc>
          <w:tcPr>
            <w:tcW w:w="3340" w:type="dxa"/>
            <w:hideMark/>
          </w:tcPr>
          <w:p w14:paraId="1D3DCABE"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металлическое сооружение</w:t>
            </w:r>
          </w:p>
        </w:tc>
      </w:tr>
      <w:tr w:rsidR="005C5CFC" w:rsidRPr="005C5CFC" w14:paraId="27FE10FE" w14:textId="77777777" w:rsidTr="005C5CFC">
        <w:trPr>
          <w:trHeight w:val="600"/>
        </w:trPr>
        <w:tc>
          <w:tcPr>
            <w:tcW w:w="6160" w:type="dxa"/>
            <w:hideMark/>
          </w:tcPr>
          <w:p w14:paraId="6B76D5BE"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 xml:space="preserve">переулок 1-й </w:t>
            </w:r>
            <w:proofErr w:type="spellStart"/>
            <w:r w:rsidRPr="005C5CFC">
              <w:rPr>
                <w:rFonts w:ascii="Times New Roman" w:hAnsi="Times New Roman" w:cs="Times New Roman"/>
                <w:color w:val="000000" w:themeColor="text1"/>
                <w:sz w:val="28"/>
                <w:szCs w:val="28"/>
              </w:rPr>
              <w:t>Зачатьевский</w:t>
            </w:r>
            <w:proofErr w:type="spellEnd"/>
            <w:r w:rsidRPr="005C5CFC">
              <w:rPr>
                <w:rFonts w:ascii="Times New Roman" w:hAnsi="Times New Roman" w:cs="Times New Roman"/>
                <w:color w:val="000000" w:themeColor="text1"/>
                <w:sz w:val="28"/>
                <w:szCs w:val="28"/>
              </w:rPr>
              <w:t>, вл. 10 (рядом)</w:t>
            </w:r>
          </w:p>
        </w:tc>
        <w:tc>
          <w:tcPr>
            <w:tcW w:w="3340" w:type="dxa"/>
            <w:hideMark/>
          </w:tcPr>
          <w:p w14:paraId="48F2DC66"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шлагбаум, столбики 5 шт.</w:t>
            </w:r>
          </w:p>
        </w:tc>
      </w:tr>
      <w:tr w:rsidR="005C5CFC" w:rsidRPr="005C5CFC" w14:paraId="78DE33BF" w14:textId="77777777" w:rsidTr="005C5CFC">
        <w:trPr>
          <w:trHeight w:val="630"/>
        </w:trPr>
        <w:tc>
          <w:tcPr>
            <w:tcW w:w="6160" w:type="dxa"/>
            <w:hideMark/>
          </w:tcPr>
          <w:p w14:paraId="58DEB53E"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переулок Пожарский, вл. 7 (рядом)</w:t>
            </w:r>
          </w:p>
        </w:tc>
        <w:tc>
          <w:tcPr>
            <w:tcW w:w="3340" w:type="dxa"/>
            <w:hideMark/>
          </w:tcPr>
          <w:p w14:paraId="72DBE49C" w14:textId="77777777" w:rsidR="005C5CFC" w:rsidRPr="005C5CFC" w:rsidRDefault="005C5CFC" w:rsidP="005C5CFC">
            <w:pPr>
              <w:pStyle w:val="a6"/>
              <w:rPr>
                <w:rFonts w:ascii="Times New Roman" w:hAnsi="Times New Roman" w:cs="Times New Roman"/>
                <w:color w:val="000000" w:themeColor="text1"/>
                <w:sz w:val="28"/>
                <w:szCs w:val="28"/>
              </w:rPr>
            </w:pPr>
            <w:r w:rsidRPr="005C5CFC">
              <w:rPr>
                <w:rFonts w:ascii="Times New Roman" w:hAnsi="Times New Roman" w:cs="Times New Roman"/>
                <w:color w:val="000000" w:themeColor="text1"/>
                <w:sz w:val="28"/>
                <w:szCs w:val="28"/>
              </w:rPr>
              <w:t>шлагбаум, вазоны 2 шт., столбик</w:t>
            </w:r>
          </w:p>
        </w:tc>
      </w:tr>
    </w:tbl>
    <w:p w14:paraId="793BCF3E" w14:textId="77777777" w:rsidR="0090789E" w:rsidRDefault="0090789E" w:rsidP="00DA27C7">
      <w:pPr>
        <w:pStyle w:val="a6"/>
        <w:ind w:firstLine="709"/>
        <w:jc w:val="both"/>
        <w:rPr>
          <w:rFonts w:ascii="Times New Roman" w:hAnsi="Times New Roman" w:cs="Times New Roman"/>
          <w:sz w:val="28"/>
          <w:szCs w:val="28"/>
        </w:rPr>
      </w:pPr>
    </w:p>
    <w:p w14:paraId="32EE34C7" w14:textId="5FC73B53"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776B76CE"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70B9A5BC"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1D180287"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w:t>
      </w:r>
      <w:r w:rsidRPr="004B6F70">
        <w:rPr>
          <w:rFonts w:ascii="Times New Roman" w:hAnsi="Times New Roman" w:cs="Times New Roman"/>
          <w:sz w:val="28"/>
          <w:szCs w:val="28"/>
        </w:rPr>
        <w:lastRenderedPageBreak/>
        <w:t>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3D25B7CE"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6B092D9A"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A6F57"/>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5C5CFC"/>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0789E"/>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733ED"/>
    <w:rsid w:val="00C81EBE"/>
    <w:rsid w:val="00C84A55"/>
    <w:rsid w:val="00CE39D1"/>
    <w:rsid w:val="00CE762F"/>
    <w:rsid w:val="00D65513"/>
    <w:rsid w:val="00D730E1"/>
    <w:rsid w:val="00D74802"/>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57A3"/>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Булюбаш Елена Валерьевна</cp:lastModifiedBy>
  <cp:revision>4</cp:revision>
  <cp:lastPrinted>2024-02-22T07:06:00Z</cp:lastPrinted>
  <dcterms:created xsi:type="dcterms:W3CDTF">2025-07-23T12:56:00Z</dcterms:created>
  <dcterms:modified xsi:type="dcterms:W3CDTF">2025-07-24T05:02:00Z</dcterms:modified>
</cp:coreProperties>
</file>